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8CA8" w14:textId="77777777" w:rsidR="00843E43" w:rsidRPr="000D119D" w:rsidRDefault="00843E43" w:rsidP="00843E43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2805F887" w14:textId="77777777" w:rsidR="00843E43" w:rsidRDefault="00843E43" w:rsidP="00843E43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081C1150" w14:textId="77777777" w:rsidR="00843E43" w:rsidRDefault="00843E43" w:rsidP="00843E43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579"/>
      </w:tblGrid>
      <w:tr w:rsidR="001666FC" w:rsidRPr="000C6340" w14:paraId="325C079E" w14:textId="77777777" w:rsidTr="00A36956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1EEE4814" w14:textId="77777777" w:rsidR="001666FC" w:rsidRPr="000C6340" w:rsidRDefault="001666FC" w:rsidP="00A36956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</w:rPr>
            </w:pPr>
            <w:bookmarkStart w:id="0" w:name="_Hlk522194804"/>
            <w:r w:rsidRPr="000C6340">
              <w:rPr>
                <w:rFonts w:ascii="Calibri" w:eastAsia="Lucida Sans Unicode" w:hAnsi="Calibri"/>
                <w:bCs/>
                <w:sz w:val="22"/>
                <w:szCs w:val="22"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364FE6F5" w14:textId="77777777" w:rsidR="001666FC" w:rsidRPr="000C6340" w:rsidRDefault="001666FC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Turbometoda MK Vsetín</w:t>
            </w:r>
          </w:p>
        </w:tc>
      </w:tr>
      <w:bookmarkEnd w:id="0"/>
      <w:tr w:rsidR="001666FC" w:rsidRPr="000C6340" w14:paraId="57B176F6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0F9CFE3C" w14:textId="77777777" w:rsidR="001666FC" w:rsidRPr="000C6340" w:rsidRDefault="001666FC" w:rsidP="00A36956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Cs/>
                <w:sz w:val="22"/>
                <w:szCs w:val="22"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14D2025D" w14:textId="77777777" w:rsidR="001666FC" w:rsidRPr="000C6340" w:rsidRDefault="001666FC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VEŘEJNÁ ZAKÁZKA NA 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STAVEBNÍ PRÁCE</w:t>
            </w:r>
          </w:p>
        </w:tc>
      </w:tr>
      <w:tr w:rsidR="001666FC" w:rsidRPr="00CF43E8" w14:paraId="0AF8DB76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4E2D98A7" w14:textId="77777777" w:rsidR="001666FC" w:rsidRPr="000C6340" w:rsidRDefault="001666FC" w:rsidP="00A3695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sz w:val="22"/>
                <w:szCs w:val="22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46461DFA" w14:textId="77777777" w:rsidR="001666FC" w:rsidRPr="00CF43E8" w:rsidRDefault="001666FC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VEŘEJNÁ ZAKÁZKA MALÉHO ROZSAHU</w:t>
            </w:r>
          </w:p>
        </w:tc>
      </w:tr>
      <w:tr w:rsidR="001666FC" w:rsidRPr="00CF43E8" w14:paraId="188808C5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0807F6F7" w14:textId="77777777" w:rsidR="001666FC" w:rsidRPr="00CF43E8" w:rsidRDefault="001666FC" w:rsidP="00A3695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349A24F1" w14:textId="77777777" w:rsidR="001666FC" w:rsidRPr="00CF43E8" w:rsidRDefault="001666FC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VSETÍN, ZLÍNSKÝ KRAJ</w:t>
            </w:r>
          </w:p>
        </w:tc>
      </w:tr>
      <w:tr w:rsidR="001666FC" w:rsidRPr="00CF43E8" w14:paraId="39B89D75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35C53187" w14:textId="77777777" w:rsidR="001666FC" w:rsidRPr="00CF43E8" w:rsidRDefault="001666FC" w:rsidP="00A3695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</w:rPr>
              <w:t>PŘEDPOKLÁDANÁ HODNOTA VZ</w:t>
            </w:r>
          </w:p>
        </w:tc>
        <w:tc>
          <w:tcPr>
            <w:tcW w:w="5579" w:type="dxa"/>
            <w:shd w:val="clear" w:color="auto" w:fill="FFFFFF" w:themeFill="background1"/>
            <w:vAlign w:val="center"/>
          </w:tcPr>
          <w:p w14:paraId="6909D837" w14:textId="77777777" w:rsidR="001666FC" w:rsidRPr="00CF43E8" w:rsidRDefault="001666FC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400 000 Kč bez DPH</w:t>
            </w:r>
          </w:p>
        </w:tc>
      </w:tr>
    </w:tbl>
    <w:p w14:paraId="0659B40C" w14:textId="77777777" w:rsidR="00843E43" w:rsidRPr="00A13441" w:rsidRDefault="00843E43" w:rsidP="00843E43">
      <w:pPr>
        <w:pStyle w:val="Normln0"/>
        <w:widowControl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3A5CF3B8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>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1AFEBF00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39F21EB8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189149C5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18C7C4A3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42CF724A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2B6048E4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27D91BA9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4F06EB26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5777F8F4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09694EA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BDB9A8B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52C48F8D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59C3F1E2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4D2346E3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5D635FDC" w14:textId="77777777" w:rsidR="00843E43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8615C41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5A1D0194" w14:textId="77777777" w:rsidR="00843E43" w:rsidRPr="00147B99" w:rsidRDefault="00843E43" w:rsidP="00843E43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5D26E0C" w14:textId="77777777" w:rsidR="00843E43" w:rsidRPr="00147B99" w:rsidRDefault="00843E43" w:rsidP="00843E43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14D48FB0" w14:textId="77777777" w:rsidR="00843E43" w:rsidRPr="00147B99" w:rsidRDefault="00843E43" w:rsidP="00843E43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399917CC" w14:textId="77777777" w:rsidR="00843E43" w:rsidRPr="00147B99" w:rsidRDefault="00843E43" w:rsidP="00843E43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4132C42D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i/>
          <w:caps/>
          <w:sz w:val="22"/>
          <w:szCs w:val="22"/>
        </w:rPr>
      </w:pPr>
    </w:p>
    <w:p w14:paraId="539CCEBC" w14:textId="77777777" w:rsidR="00843E43" w:rsidRDefault="00843E43" w:rsidP="00843E43"/>
    <w:p w14:paraId="516D9B67" w14:textId="77777777" w:rsidR="00202B68" w:rsidRDefault="00202B68"/>
    <w:sectPr w:rsidR="00202B68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3027" w14:textId="77777777" w:rsidR="006E62CD" w:rsidRDefault="006E62CD">
      <w:r>
        <w:separator/>
      </w:r>
    </w:p>
  </w:endnote>
  <w:endnote w:type="continuationSeparator" w:id="0">
    <w:p w14:paraId="3505D8CA" w14:textId="77777777" w:rsidR="006E62CD" w:rsidRDefault="006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EC6E" w14:textId="77777777" w:rsidR="00830F3E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AD2057" w14:textId="77777777" w:rsidR="00830F3E" w:rsidRDefault="00000000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FE7E" w14:textId="77777777" w:rsidR="00830F3E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A8904D6" w14:textId="77777777" w:rsidR="00830F3E" w:rsidRDefault="00000000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0911" w14:textId="77777777" w:rsidR="006E62CD" w:rsidRDefault="006E62CD">
      <w:r>
        <w:separator/>
      </w:r>
    </w:p>
  </w:footnote>
  <w:footnote w:type="continuationSeparator" w:id="0">
    <w:p w14:paraId="239C9EC3" w14:textId="77777777" w:rsidR="006E62CD" w:rsidRDefault="006E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DAB6" w14:textId="77777777" w:rsidR="005D6C72" w:rsidRDefault="00000000" w:rsidP="005D6C72">
    <w:pPr>
      <w:pStyle w:val="Zhlav"/>
      <w:ind w:firstLine="709"/>
    </w:pPr>
  </w:p>
  <w:p w14:paraId="2BDA5ED8" w14:textId="77777777" w:rsidR="005D6C72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43"/>
    <w:rsid w:val="001666FC"/>
    <w:rsid w:val="00202B68"/>
    <w:rsid w:val="003A7CE9"/>
    <w:rsid w:val="006E62CD"/>
    <w:rsid w:val="00843E43"/>
    <w:rsid w:val="00B3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522D"/>
  <w15:chartTrackingRefBased/>
  <w15:docId w15:val="{6BFDB7A4-FB54-4C75-B219-30FB5067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E43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fr-FR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43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E43"/>
    <w:rPr>
      <w:rFonts w:ascii="Times New Roman" w:eastAsia="Times New Roman" w:hAnsi="Times New Roman" w:cs="Times New Roman"/>
      <w:snapToGrid w:val="0"/>
      <w:kern w:val="0"/>
      <w:sz w:val="24"/>
      <w:szCs w:val="20"/>
      <w:lang w:val="fr-FR"/>
      <w14:ligatures w14:val="none"/>
    </w:rPr>
  </w:style>
  <w:style w:type="paragraph" w:styleId="Zpat">
    <w:name w:val="footer"/>
    <w:basedOn w:val="Normln"/>
    <w:link w:val="ZpatChar"/>
    <w:rsid w:val="00843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3E43"/>
    <w:rPr>
      <w:rFonts w:ascii="Times New Roman" w:eastAsia="Times New Roman" w:hAnsi="Times New Roman" w:cs="Times New Roman"/>
      <w:snapToGrid w:val="0"/>
      <w:kern w:val="0"/>
      <w:sz w:val="24"/>
      <w:szCs w:val="20"/>
      <w:lang w:val="fr-FR"/>
      <w14:ligatures w14:val="none"/>
    </w:rPr>
  </w:style>
  <w:style w:type="paragraph" w:styleId="Zkladntext">
    <w:name w:val="Body Text"/>
    <w:basedOn w:val="Normln"/>
    <w:link w:val="ZkladntextChar"/>
    <w:rsid w:val="00843E43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843E43"/>
    <w:rPr>
      <w:rFonts w:ascii="Arial" w:eastAsia="Times New Roman" w:hAnsi="Arial" w:cs="Times New Roman"/>
      <w:snapToGrid w:val="0"/>
      <w:kern w:val="0"/>
      <w:sz w:val="20"/>
      <w:szCs w:val="20"/>
      <w:lang w:val="fr-FR"/>
      <w14:ligatures w14:val="none"/>
    </w:rPr>
  </w:style>
  <w:style w:type="character" w:styleId="slostrnky">
    <w:name w:val="page number"/>
    <w:basedOn w:val="Standardnpsmoodstavce"/>
    <w:rsid w:val="00843E43"/>
  </w:style>
  <w:style w:type="paragraph" w:customStyle="1" w:styleId="Normln0">
    <w:name w:val="Normální~"/>
    <w:basedOn w:val="Normln"/>
    <w:rsid w:val="00843E43"/>
    <w:pPr>
      <w:widowControl w:val="0"/>
    </w:pPr>
    <w:rPr>
      <w:noProof/>
      <w:snapToGrid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Administrator TSVS</cp:lastModifiedBy>
  <cp:revision>2</cp:revision>
  <dcterms:created xsi:type="dcterms:W3CDTF">2023-07-28T08:38:00Z</dcterms:created>
  <dcterms:modified xsi:type="dcterms:W3CDTF">2023-07-28T08:38:00Z</dcterms:modified>
</cp:coreProperties>
</file>