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F720" w14:textId="77777777" w:rsidR="00F36864" w:rsidRDefault="00F36864" w:rsidP="00F36864">
      <w:pPr>
        <w:rPr>
          <w:rFonts w:ascii="Arial" w:hAnsi="Arial" w:cs="Arial"/>
        </w:rPr>
      </w:pPr>
    </w:p>
    <w:p w14:paraId="0B96530E" w14:textId="77777777" w:rsidR="00F36864" w:rsidRPr="00277590" w:rsidRDefault="00F36864" w:rsidP="00F36864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>
        <w:rPr>
          <w:rFonts w:ascii="Arial" w:hAnsi="Arial" w:cs="Arial"/>
          <w:b/>
          <w:sz w:val="22"/>
          <w:szCs w:val="22"/>
        </w:rPr>
        <w:t>stavebních prací</w:t>
      </w:r>
      <w:r w:rsidRPr="00277590">
        <w:rPr>
          <w:rFonts w:ascii="Arial" w:hAnsi="Arial" w:cs="Arial"/>
          <w:b/>
          <w:sz w:val="22"/>
          <w:szCs w:val="22"/>
        </w:rPr>
        <w:t xml:space="preserve"> </w:t>
      </w:r>
      <w:r w:rsidRPr="001C5BD6">
        <w:rPr>
          <w:rFonts w:ascii="Arial" w:hAnsi="Arial" w:cs="Arial"/>
          <w:b/>
          <w:sz w:val="22"/>
          <w:szCs w:val="22"/>
        </w:rPr>
        <w:t>poskytnutých za poslední</w:t>
      </w:r>
      <w:r>
        <w:rPr>
          <w:rFonts w:ascii="Arial" w:hAnsi="Arial" w:cs="Arial"/>
          <w:b/>
          <w:sz w:val="22"/>
          <w:szCs w:val="22"/>
        </w:rPr>
        <w:t>ch 5 let</w:t>
      </w:r>
      <w:r w:rsidRPr="001C5BD6">
        <w:rPr>
          <w:rFonts w:ascii="Arial" w:hAnsi="Arial" w:cs="Arial"/>
          <w:b/>
          <w:sz w:val="22"/>
          <w:szCs w:val="22"/>
        </w:rPr>
        <w:t xml:space="preserve"> před zahájením zadávacího řízení</w:t>
      </w:r>
    </w:p>
    <w:p w14:paraId="20FCFE0E" w14:textId="77777777" w:rsidR="00F36864" w:rsidRPr="00277590" w:rsidRDefault="00F36864" w:rsidP="00F36864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031"/>
      </w:tblGrid>
      <w:tr w:rsidR="00FF0F55" w:rsidRPr="000C6340" w14:paraId="2CB5AC69" w14:textId="77777777" w:rsidTr="00793708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641D566B" w14:textId="77777777" w:rsidR="00FF0F55" w:rsidRPr="000C6340" w:rsidRDefault="00FF0F55" w:rsidP="00793708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5489274E" w14:textId="77777777" w:rsidR="00FF0F55" w:rsidRPr="000C6340" w:rsidRDefault="00FF0F55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O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prav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a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uličních vpustí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a poklopů</w:t>
            </w:r>
          </w:p>
        </w:tc>
      </w:tr>
      <w:bookmarkEnd w:id="0"/>
      <w:tr w:rsidR="00FF0F55" w:rsidRPr="000C6340" w14:paraId="197B45C2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50A40026" w14:textId="77777777" w:rsidR="00FF0F55" w:rsidRPr="000C6340" w:rsidRDefault="00FF0F55" w:rsidP="00793708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3EA6A100" w14:textId="77777777" w:rsidR="00FF0F55" w:rsidRPr="000C6340" w:rsidRDefault="00FF0F55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STAVEBNÍ PRÁCE</w:t>
            </w:r>
          </w:p>
        </w:tc>
      </w:tr>
      <w:tr w:rsidR="00FF0F55" w:rsidRPr="00CF43E8" w14:paraId="68AB7791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292FE544" w14:textId="77777777" w:rsidR="00FF0F55" w:rsidRPr="000C6340" w:rsidRDefault="00FF0F55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2D7B279D" w14:textId="77777777" w:rsidR="00FF0F55" w:rsidRPr="00CF43E8" w:rsidRDefault="00FF0F55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FF0F55" w:rsidRPr="00CF43E8" w14:paraId="32A51007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1516E519" w14:textId="77777777" w:rsidR="00FF0F55" w:rsidRPr="00CF43E8" w:rsidRDefault="00FF0F55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2A5FA761" w14:textId="77777777" w:rsidR="00FF0F55" w:rsidRPr="00CF43E8" w:rsidRDefault="00FF0F55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FF0F55" w:rsidRPr="00CF43E8" w14:paraId="26A24744" w14:textId="77777777" w:rsidTr="00793708">
        <w:trPr>
          <w:trHeight w:val="600"/>
        </w:trPr>
        <w:tc>
          <w:tcPr>
            <w:tcW w:w="3935" w:type="dxa"/>
            <w:vAlign w:val="center"/>
          </w:tcPr>
          <w:p w14:paraId="0164A394" w14:textId="77777777" w:rsidR="00FF0F55" w:rsidRPr="00CF43E8" w:rsidRDefault="00FF0F55" w:rsidP="00793708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0CE41FBD" w14:textId="77777777" w:rsidR="00FF0F55" w:rsidRPr="00CF43E8" w:rsidRDefault="00FF0F55" w:rsidP="00793708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940</w:t>
            </w: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000 Kč bez DPH</w:t>
            </w:r>
          </w:p>
        </w:tc>
      </w:tr>
    </w:tbl>
    <w:p w14:paraId="69B621CE" w14:textId="77777777" w:rsidR="00F36864" w:rsidRDefault="00F36864" w:rsidP="00F3686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0B3BDD3E" w14:textId="77777777" w:rsidR="00F36864" w:rsidRPr="00080827" w:rsidRDefault="00F36864" w:rsidP="00F36864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sz w:val="22"/>
          <w:szCs w:val="22"/>
        </w:rPr>
        <w:t>Tento formulář slouží k prokázání splnění technické kvalifikace pro dodavatele:</w:t>
      </w:r>
    </w:p>
    <w:p w14:paraId="12A33B3D" w14:textId="77777777" w:rsidR="00F36864" w:rsidRPr="00080827" w:rsidRDefault="00F36864" w:rsidP="00F36864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B2450FB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5B435B0A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086EC4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Sídlo: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588E30C4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F1A7B1" w14:textId="77777777" w:rsidR="00F36864" w:rsidRPr="00080827" w:rsidRDefault="00F36864" w:rsidP="00F36864">
      <w:pPr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3BA0F37B" w14:textId="77777777" w:rsidR="00F36864" w:rsidRPr="00080827" w:rsidRDefault="00F36864" w:rsidP="00F36864">
      <w:pPr>
        <w:pStyle w:val="odrkyChar"/>
        <w:contextualSpacing/>
        <w:rPr>
          <w:rFonts w:asciiTheme="minorHAnsi" w:hAnsiTheme="minorHAnsi" w:cstheme="minorHAnsi"/>
        </w:rPr>
      </w:pPr>
      <w:r w:rsidRPr="00080827">
        <w:rPr>
          <w:rFonts w:asciiTheme="minorHAnsi" w:hAnsiTheme="minorHAnsi" w:cstheme="minorHAnsi"/>
          <w:b/>
        </w:rPr>
        <w:t>Seznam stavebních prací (zakázek)</w:t>
      </w:r>
      <w:r w:rsidRPr="00080827">
        <w:rPr>
          <w:rFonts w:asciiTheme="minorHAnsi" w:hAnsiTheme="minorHAnsi" w:cstheme="minorHAnsi"/>
        </w:rPr>
        <w:t xml:space="preserve"> poskytnutých za posledních 5 let před zahájením zadávacího řízení včetně uvedení ceny a doby jejich poskytnutí a identifikace objednatele [§ 79 odst. 2 písm. a) zákona]; </w:t>
      </w:r>
    </w:p>
    <w:p w14:paraId="28A97D2B" w14:textId="77777777" w:rsidR="00F36864" w:rsidRPr="00080827" w:rsidRDefault="00F36864" w:rsidP="00F36864">
      <w:pPr>
        <w:pStyle w:val="odrkyChar"/>
        <w:contextualSpacing/>
        <w:rPr>
          <w:rFonts w:asciiTheme="minorHAnsi" w:hAnsiTheme="minorHAnsi" w:cstheme="minorHAnsi"/>
        </w:rPr>
      </w:pPr>
    </w:p>
    <w:p w14:paraId="0933990A" w14:textId="77777777" w:rsidR="00F36864" w:rsidRPr="00080827" w:rsidRDefault="00F36864" w:rsidP="00F36864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080827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14:paraId="73577C31" w14:textId="77777777" w:rsidR="00CA635E" w:rsidRPr="00CA635E" w:rsidRDefault="00CA635E" w:rsidP="00CA635E">
      <w:pPr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bookmarkStart w:id="1" w:name="_Hlk138153446"/>
      <w:r w:rsidRPr="00CA635E">
        <w:rPr>
          <w:rFonts w:ascii="Calibri" w:hAnsi="Calibri" w:cs="Arial"/>
          <w:bCs/>
          <w:color w:val="000000"/>
          <w:sz w:val="22"/>
          <w:szCs w:val="22"/>
        </w:rPr>
        <w:t xml:space="preserve">Dodavatel splňuje kvalifikační předpoklad, pokud </w:t>
      </w:r>
      <w:r w:rsidRPr="00CA635E">
        <w:rPr>
          <w:rFonts w:ascii="Calibri" w:hAnsi="Calibri" w:cs="Arial"/>
          <w:b/>
          <w:bCs/>
          <w:color w:val="000000"/>
          <w:sz w:val="22"/>
          <w:szCs w:val="22"/>
        </w:rPr>
        <w:t xml:space="preserve">za posledních 5 let </w:t>
      </w:r>
      <w:r w:rsidRPr="00CA635E">
        <w:rPr>
          <w:rFonts w:ascii="Calibri" w:hAnsi="Calibri" w:cs="Arial"/>
          <w:color w:val="000000"/>
          <w:sz w:val="22"/>
          <w:szCs w:val="22"/>
        </w:rPr>
        <w:t xml:space="preserve">realizoval alespoň </w:t>
      </w:r>
      <w:r w:rsidRPr="00CA635E">
        <w:rPr>
          <w:rFonts w:ascii="Calibri" w:hAnsi="Calibri" w:cs="Arial"/>
          <w:b/>
          <w:bCs/>
          <w:color w:val="000000"/>
          <w:sz w:val="22"/>
          <w:szCs w:val="22"/>
        </w:rPr>
        <w:t xml:space="preserve">2 stavební </w:t>
      </w:r>
      <w:proofErr w:type="gramStart"/>
      <w:r w:rsidRPr="00CA635E">
        <w:rPr>
          <w:rFonts w:ascii="Calibri" w:hAnsi="Calibri" w:cs="Arial"/>
          <w:b/>
          <w:bCs/>
          <w:color w:val="000000"/>
          <w:sz w:val="22"/>
          <w:szCs w:val="22"/>
        </w:rPr>
        <w:t xml:space="preserve">práce </w:t>
      </w:r>
      <w:r w:rsidRPr="00CA635E">
        <w:rPr>
          <w:rFonts w:ascii="Calibri" w:hAnsi="Calibri" w:cs="Arial"/>
          <w:color w:val="000000"/>
          <w:sz w:val="22"/>
          <w:szCs w:val="22"/>
        </w:rPr>
        <w:t xml:space="preserve"> obdobného</w:t>
      </w:r>
      <w:proofErr w:type="gramEnd"/>
      <w:r w:rsidRPr="00CA635E">
        <w:rPr>
          <w:rFonts w:ascii="Calibri" w:hAnsi="Calibri" w:cs="Arial"/>
          <w:color w:val="000000"/>
          <w:sz w:val="22"/>
          <w:szCs w:val="22"/>
        </w:rPr>
        <w:t xml:space="preserve"> charakteru – </w:t>
      </w:r>
      <w:r w:rsidRPr="00CA635E">
        <w:rPr>
          <w:rFonts w:ascii="Calibri" w:hAnsi="Calibri" w:cs="Arial"/>
          <w:sz w:val="22"/>
          <w:szCs w:val="22"/>
        </w:rPr>
        <w:t>oprava uličních vpustí</w:t>
      </w:r>
      <w:r w:rsidRPr="00CA635E">
        <w:rPr>
          <w:rFonts w:ascii="Calibri" w:hAnsi="Calibri" w:cs="Arial"/>
          <w:color w:val="000000"/>
          <w:sz w:val="22"/>
          <w:szCs w:val="22"/>
        </w:rPr>
        <w:t xml:space="preserve">, přičemž ze seznamu stavebních prací bude vyplývat, že dodavatel za posledních 5 let provedl opravu alespoň </w:t>
      </w:r>
      <w:r w:rsidRPr="00CA635E">
        <w:rPr>
          <w:rFonts w:ascii="Calibri" w:hAnsi="Calibri" w:cs="Arial"/>
          <w:b/>
          <w:bCs/>
          <w:color w:val="000000"/>
          <w:sz w:val="22"/>
          <w:szCs w:val="22"/>
        </w:rPr>
        <w:t>30 uličních vpustí</w:t>
      </w:r>
      <w:r w:rsidRPr="00CA635E">
        <w:rPr>
          <w:rFonts w:ascii="Calibri" w:hAnsi="Calibri" w:cs="Arial"/>
          <w:color w:val="000000"/>
          <w:sz w:val="22"/>
          <w:szCs w:val="22"/>
        </w:rPr>
        <w:t>.</w:t>
      </w:r>
      <w:bookmarkEnd w:id="1"/>
    </w:p>
    <w:p w14:paraId="76C10690" w14:textId="77777777" w:rsidR="00F36864" w:rsidRPr="00080827" w:rsidRDefault="00F36864" w:rsidP="00F36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F36864" w:rsidRPr="00080827" w14:paraId="4EBB951F" w14:textId="77777777" w:rsidTr="00E0259B">
        <w:trPr>
          <w:cantSplit/>
        </w:trPr>
        <w:tc>
          <w:tcPr>
            <w:tcW w:w="9062" w:type="dxa"/>
            <w:gridSpan w:val="2"/>
          </w:tcPr>
          <w:p w14:paraId="6625AF1B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referenční STAVEBNÍ PRÁCE </w:t>
            </w:r>
          </w:p>
        </w:tc>
      </w:tr>
      <w:tr w:rsidR="00F36864" w:rsidRPr="00080827" w14:paraId="743153E4" w14:textId="77777777" w:rsidTr="00E0259B">
        <w:trPr>
          <w:cantSplit/>
        </w:trPr>
        <w:tc>
          <w:tcPr>
            <w:tcW w:w="3307" w:type="dxa"/>
          </w:tcPr>
          <w:p w14:paraId="0D5498D6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017803AA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F36864" w:rsidRPr="00080827" w14:paraId="427318DB" w14:textId="77777777" w:rsidTr="00E0259B">
        <w:trPr>
          <w:cantSplit/>
        </w:trPr>
        <w:tc>
          <w:tcPr>
            <w:tcW w:w="3307" w:type="dxa"/>
          </w:tcPr>
          <w:p w14:paraId="236C4871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Název objednatele</w:t>
            </w:r>
          </w:p>
          <w:p w14:paraId="0C23EAC0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14:paraId="58F1771A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864" w:rsidRPr="00080827" w14:paraId="6DBFF9C1" w14:textId="77777777" w:rsidTr="00E0259B">
        <w:trPr>
          <w:cantSplit/>
        </w:trPr>
        <w:tc>
          <w:tcPr>
            <w:tcW w:w="3307" w:type="dxa"/>
          </w:tcPr>
          <w:p w14:paraId="548D5F6D" w14:textId="2E3A28BD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Předmět stavební práce a její rozsah (s vymezením předmětu</w:t>
            </w:r>
            <w:r w:rsidR="00CA635E">
              <w:rPr>
                <w:rFonts w:asciiTheme="minorHAnsi" w:hAnsiTheme="minorHAnsi" w:cstheme="minorHAnsi"/>
                <w:sz w:val="22"/>
                <w:szCs w:val="22"/>
              </w:rPr>
              <w:t xml:space="preserve"> a počtu opravených uličních vpustí</w:t>
            </w: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55" w:type="dxa"/>
          </w:tcPr>
          <w:p w14:paraId="4E92B895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864" w:rsidRPr="00080827" w14:paraId="716AE856" w14:textId="77777777" w:rsidTr="00E0259B">
        <w:trPr>
          <w:cantSplit/>
        </w:trPr>
        <w:tc>
          <w:tcPr>
            <w:tcW w:w="3307" w:type="dxa"/>
          </w:tcPr>
          <w:p w14:paraId="78DD41D8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14:paraId="5B33E87D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864" w:rsidRPr="00080827" w14:paraId="4E01AB9A" w14:textId="77777777" w:rsidTr="00E0259B">
        <w:trPr>
          <w:cantSplit/>
        </w:trPr>
        <w:tc>
          <w:tcPr>
            <w:tcW w:w="3307" w:type="dxa"/>
          </w:tcPr>
          <w:p w14:paraId="2D601EC8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Finanční hodnota bez DPH</w:t>
            </w:r>
          </w:p>
        </w:tc>
        <w:tc>
          <w:tcPr>
            <w:tcW w:w="5755" w:type="dxa"/>
          </w:tcPr>
          <w:p w14:paraId="5B89BC17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864" w:rsidRPr="00080827" w14:paraId="3A876918" w14:textId="77777777" w:rsidTr="00E0259B">
        <w:trPr>
          <w:cantSplit/>
        </w:trPr>
        <w:tc>
          <w:tcPr>
            <w:tcW w:w="3307" w:type="dxa"/>
          </w:tcPr>
          <w:p w14:paraId="31210657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Kontaktní osoba objednatele, u které bude možné realizaci významné služby ověřit</w:t>
            </w:r>
          </w:p>
        </w:tc>
        <w:tc>
          <w:tcPr>
            <w:tcW w:w="5755" w:type="dxa"/>
          </w:tcPr>
          <w:p w14:paraId="5AFD17D0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7EA76" w14:textId="0502E64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5B48F77A" w14:textId="77777777" w:rsidR="001E15EF" w:rsidRPr="00080827" w:rsidRDefault="001E15EF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611A9365" w14:textId="77777777" w:rsidR="00F36864" w:rsidRPr="00080827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účastník použije tabulku pro doplnění referenčních stavebních prací tolikrát, kolikrát je třeba. </w:t>
      </w:r>
    </w:p>
    <w:p w14:paraId="5395846C" w14:textId="7777777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279BB8" w14:textId="7777777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98DB5D7" w14:textId="7777777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C85C455" w14:textId="77777777" w:rsidR="00F36864" w:rsidRPr="00080827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2C9D8CF" w14:textId="77777777" w:rsidR="00F36864" w:rsidRPr="00147B99" w:rsidRDefault="00F36864" w:rsidP="00F36864">
      <w:pPr>
        <w:rPr>
          <w:rFonts w:ascii="Calibri" w:hAnsi="Calibri" w:cs="Arial"/>
          <w:sz w:val="22"/>
          <w:szCs w:val="22"/>
        </w:rPr>
      </w:pPr>
      <w:r w:rsidRPr="007B6506">
        <w:rPr>
          <w:rFonts w:ascii="Calibri" w:hAnsi="Calibri" w:cs="Arial"/>
          <w:sz w:val="22"/>
          <w:szCs w:val="22"/>
          <w:highlight w:val="cyan"/>
        </w:rPr>
        <w:t>V………………</w:t>
      </w:r>
      <w:proofErr w:type="gramStart"/>
      <w:r w:rsidRPr="007B6506">
        <w:rPr>
          <w:rFonts w:ascii="Calibri" w:hAnsi="Calibri" w:cs="Arial"/>
          <w:sz w:val="22"/>
          <w:szCs w:val="22"/>
          <w:highlight w:val="cyan"/>
        </w:rPr>
        <w:t>…….</w:t>
      </w:r>
      <w:proofErr w:type="gramEnd"/>
      <w:r w:rsidRPr="007B6506">
        <w:rPr>
          <w:rFonts w:ascii="Calibri" w:hAnsi="Calibri" w:cs="Arial"/>
          <w:sz w:val="22"/>
          <w:szCs w:val="22"/>
          <w:highlight w:val="cyan"/>
        </w:rPr>
        <w:t>, dne ………………</w:t>
      </w:r>
    </w:p>
    <w:p w14:paraId="648F2E33" w14:textId="77777777" w:rsidR="00F36864" w:rsidRPr="00147B99" w:rsidRDefault="00F36864" w:rsidP="00F36864">
      <w:pPr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7B6506">
        <w:rPr>
          <w:rFonts w:ascii="Calibri" w:hAnsi="Calibri" w:cs="Arial"/>
          <w:sz w:val="22"/>
          <w:szCs w:val="22"/>
          <w:highlight w:val="cyan"/>
        </w:rPr>
        <w:t>_________________________________</w:t>
      </w:r>
    </w:p>
    <w:p w14:paraId="63EC52C9" w14:textId="77777777" w:rsidR="00F36864" w:rsidRPr="00147B99" w:rsidRDefault="00F36864" w:rsidP="00F36864">
      <w:pPr>
        <w:ind w:left="5040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  Razítko a podpis</w:t>
      </w:r>
      <w:r>
        <w:rPr>
          <w:rFonts w:ascii="Calibri" w:hAnsi="Calibri" w:cs="Arial"/>
          <w:sz w:val="22"/>
          <w:szCs w:val="22"/>
        </w:rPr>
        <w:t>, funkce</w:t>
      </w:r>
      <w:r w:rsidRPr="00147B99">
        <w:rPr>
          <w:rFonts w:ascii="Calibri" w:hAnsi="Calibri" w:cs="Arial"/>
          <w:sz w:val="22"/>
          <w:szCs w:val="22"/>
        </w:rPr>
        <w:t xml:space="preserve"> oprávněné </w:t>
      </w:r>
    </w:p>
    <w:p w14:paraId="7C30D750" w14:textId="77777777" w:rsidR="00F36864" w:rsidRPr="00147B99" w:rsidRDefault="00F36864" w:rsidP="00F36864">
      <w:pPr>
        <w:ind w:left="5040" w:firstLine="720"/>
        <w:rPr>
          <w:rFonts w:ascii="Calibri" w:hAnsi="Calibri" w:cs="Arial"/>
          <w:i/>
          <w:caps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osoby dodavatele</w:t>
      </w:r>
    </w:p>
    <w:p w14:paraId="78C10049" w14:textId="77777777" w:rsidR="00F36864" w:rsidRPr="00080827" w:rsidRDefault="00F36864" w:rsidP="00F36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4E3D6" w14:textId="77777777" w:rsidR="00F36864" w:rsidRPr="00AE0839" w:rsidRDefault="00F36864" w:rsidP="00F36864">
      <w:pPr>
        <w:pStyle w:val="text"/>
        <w:widowControl/>
        <w:spacing w:before="0" w:line="240" w:lineRule="auto"/>
        <w:rPr>
          <w:sz w:val="20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jedná se o doporučený vzor formuláře. Odpovědnost za jeho použití nese účast</w:t>
      </w:r>
      <w:r>
        <w:rPr>
          <w:i/>
          <w:sz w:val="18"/>
          <w:szCs w:val="18"/>
          <w:highlight w:val="lightGray"/>
        </w:rPr>
        <w:t>ník</w:t>
      </w:r>
      <w:r w:rsidRPr="00DA33F4">
        <w:rPr>
          <w:i/>
          <w:sz w:val="18"/>
          <w:szCs w:val="18"/>
          <w:highlight w:val="lightGray"/>
        </w:rPr>
        <w:t>.</w:t>
      </w:r>
    </w:p>
    <w:p w14:paraId="5D801878" w14:textId="77777777" w:rsidR="00502F46" w:rsidRDefault="00502F46"/>
    <w:sectPr w:rsidR="00502F46" w:rsidSect="00FD24D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84FC" w14:textId="77777777" w:rsidR="00FD24DB" w:rsidRDefault="00FD24DB">
      <w:r>
        <w:separator/>
      </w:r>
    </w:p>
  </w:endnote>
  <w:endnote w:type="continuationSeparator" w:id="0">
    <w:p w14:paraId="184F1FA6" w14:textId="77777777" w:rsidR="00FD24DB" w:rsidRDefault="00FD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E178" w14:textId="77777777" w:rsidR="00000000" w:rsidRPr="00CF5E5A" w:rsidRDefault="00000000" w:rsidP="009F2312">
    <w:pPr>
      <w:pStyle w:val="Zpat"/>
      <w:jc w:val="both"/>
      <w:rPr>
        <w:rFonts w:ascii="Arial" w:hAnsi="Arial" w:cs="Arial"/>
      </w:rPr>
    </w:pPr>
  </w:p>
  <w:p w14:paraId="1AD08FBD" w14:textId="77777777" w:rsidR="00000000" w:rsidRPr="00504841" w:rsidRDefault="00000000" w:rsidP="00504841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E060" w14:textId="77777777" w:rsidR="00FD24DB" w:rsidRDefault="00FD24DB">
      <w:r>
        <w:separator/>
      </w:r>
    </w:p>
  </w:footnote>
  <w:footnote w:type="continuationSeparator" w:id="0">
    <w:p w14:paraId="341E3BF2" w14:textId="77777777" w:rsidR="00FD24DB" w:rsidRDefault="00FD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5133" w14:textId="77777777" w:rsidR="00000000" w:rsidRPr="00C277C9" w:rsidRDefault="00F36864">
    <w:pPr>
      <w:pStyle w:val="Zhlav"/>
      <w:rPr>
        <w:rFonts w:ascii="Arial" w:hAnsi="Arial" w:cs="Arial"/>
        <w:b/>
      </w:rPr>
    </w:pPr>
    <w:r>
      <w:tab/>
    </w:r>
  </w:p>
  <w:p w14:paraId="0BD8DDCF" w14:textId="77777777" w:rsidR="00000000" w:rsidRPr="00D7224F" w:rsidRDefault="00000000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6313"/>
    <w:multiLevelType w:val="hybridMultilevel"/>
    <w:tmpl w:val="2EF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4209537">
    <w:abstractNumId w:val="3"/>
  </w:num>
  <w:num w:numId="2" w16cid:durableId="1398089075">
    <w:abstractNumId w:val="0"/>
  </w:num>
  <w:num w:numId="3" w16cid:durableId="1264145452">
    <w:abstractNumId w:val="2"/>
  </w:num>
  <w:num w:numId="4" w16cid:durableId="601650186">
    <w:abstractNumId w:val="4"/>
  </w:num>
  <w:num w:numId="5" w16cid:durableId="68505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64"/>
    <w:rsid w:val="00092A50"/>
    <w:rsid w:val="0016150F"/>
    <w:rsid w:val="001E15EF"/>
    <w:rsid w:val="0027199E"/>
    <w:rsid w:val="003D59B0"/>
    <w:rsid w:val="00502F46"/>
    <w:rsid w:val="00530551"/>
    <w:rsid w:val="00596361"/>
    <w:rsid w:val="006B7D32"/>
    <w:rsid w:val="006E3668"/>
    <w:rsid w:val="007248E6"/>
    <w:rsid w:val="0076569A"/>
    <w:rsid w:val="00895C98"/>
    <w:rsid w:val="00937157"/>
    <w:rsid w:val="00954158"/>
    <w:rsid w:val="00987538"/>
    <w:rsid w:val="00AC40A0"/>
    <w:rsid w:val="00CA635E"/>
    <w:rsid w:val="00E15225"/>
    <w:rsid w:val="00EA218A"/>
    <w:rsid w:val="00F36864"/>
    <w:rsid w:val="00FD24DB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3D0"/>
  <w15:chartTrackingRefBased/>
  <w15:docId w15:val="{C203E0AD-322D-409D-8FC4-1E50841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3686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F36864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F36864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F36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36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F36864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qFormat/>
    <w:rsid w:val="00F36864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locked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68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2</cp:revision>
  <dcterms:created xsi:type="dcterms:W3CDTF">2024-03-21T19:22:00Z</dcterms:created>
  <dcterms:modified xsi:type="dcterms:W3CDTF">2024-03-21T19:22:00Z</dcterms:modified>
</cp:coreProperties>
</file>